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920" w:type="dxa"/>
        <w:tblInd w:w="-580" w:type="dxa"/>
        <w:tblLayout w:type="fixed"/>
        <w:tblCellMar>
          <w:top w:w="0" w:type="dxa"/>
          <w:left w:w="108" w:type="dxa"/>
          <w:bottom w:w="0" w:type="dxa"/>
          <w:right w:w="108" w:type="dxa"/>
        </w:tblCellMar>
      </w:tblPr>
      <w:tblGrid>
        <w:gridCol w:w="2051"/>
        <w:gridCol w:w="3271"/>
        <w:gridCol w:w="1969"/>
        <w:gridCol w:w="2629"/>
      </w:tblGrid>
      <w:tr w14:paraId="59F71870">
        <w:tblPrEx>
          <w:tblCellMar>
            <w:top w:w="0" w:type="dxa"/>
            <w:left w:w="108" w:type="dxa"/>
            <w:bottom w:w="0" w:type="dxa"/>
            <w:right w:w="108" w:type="dxa"/>
          </w:tblCellMar>
        </w:tblPrEx>
        <w:trPr>
          <w:trHeight w:val="927" w:hRule="atLeast"/>
        </w:trPr>
        <w:tc>
          <w:tcPr>
            <w:tcW w:w="99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71BA1D">
            <w:pPr>
              <w:widowControl/>
              <w:jc w:val="center"/>
              <w:textAlignment w:val="center"/>
              <w:rPr>
                <w:rStyle w:val="12"/>
                <w:rFonts w:hint="eastAsia" w:ascii="仿宋" w:hAnsi="仿宋" w:eastAsia="仿宋" w:cs="仿宋"/>
                <w:b w:val="0"/>
                <w:bCs/>
                <w:spacing w:val="-6"/>
                <w:sz w:val="28"/>
                <w:szCs w:val="28"/>
                <w:lang w:eastAsia="zh-CN"/>
              </w:rPr>
            </w:pPr>
            <w:r>
              <w:rPr>
                <w:rStyle w:val="12"/>
                <w:rFonts w:hint="eastAsia" w:ascii="仿宋" w:hAnsi="仿宋" w:eastAsia="仿宋" w:cs="仿宋"/>
                <w:b w:val="0"/>
                <w:bCs/>
                <w:spacing w:val="-6"/>
                <w:sz w:val="44"/>
                <w:szCs w:val="44"/>
                <w:lang w:val="en-US" w:eastAsia="zh-CN"/>
              </w:rPr>
              <w:t>获取招标文件回执</w:t>
            </w:r>
          </w:p>
        </w:tc>
      </w:tr>
      <w:tr w14:paraId="3659388A">
        <w:tblPrEx>
          <w:tblCellMar>
            <w:top w:w="0" w:type="dxa"/>
            <w:left w:w="108" w:type="dxa"/>
            <w:bottom w:w="0" w:type="dxa"/>
            <w:right w:w="108" w:type="dxa"/>
          </w:tblCellMar>
        </w:tblPrEx>
        <w:trPr>
          <w:trHeight w:val="849" w:hRule="atLeast"/>
        </w:trPr>
        <w:tc>
          <w:tcPr>
            <w:tcW w:w="2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3D8442">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项目名称</w:t>
            </w:r>
          </w:p>
        </w:tc>
        <w:tc>
          <w:tcPr>
            <w:tcW w:w="7869"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650B4D6">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银川市唐徕中学校服采购项目</w:t>
            </w:r>
          </w:p>
        </w:tc>
      </w:tr>
      <w:tr w14:paraId="6CDF6776">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647">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项目编号</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8A96">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DTJC2026(公)-044号</w:t>
            </w:r>
          </w:p>
        </w:tc>
      </w:tr>
      <w:tr w14:paraId="29CCD944">
        <w:tblPrEx>
          <w:tblCellMar>
            <w:top w:w="0" w:type="dxa"/>
            <w:left w:w="108" w:type="dxa"/>
            <w:bottom w:w="0" w:type="dxa"/>
            <w:right w:w="108" w:type="dxa"/>
          </w:tblCellMar>
        </w:tblPrEx>
        <w:trPr>
          <w:trHeight w:val="1251"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16B">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供应商名称</w:t>
            </w:r>
          </w:p>
          <w:p w14:paraId="54880276">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（加盖公章）</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4F04">
            <w:pPr>
              <w:widowControl/>
              <w:jc w:val="center"/>
              <w:textAlignment w:val="center"/>
              <w:rPr>
                <w:rStyle w:val="12"/>
                <w:rFonts w:hint="eastAsia" w:ascii="仿宋" w:hAnsi="仿宋" w:eastAsia="仿宋" w:cs="仿宋"/>
                <w:b w:val="0"/>
                <w:bCs/>
                <w:spacing w:val="-6"/>
                <w:sz w:val="28"/>
                <w:szCs w:val="28"/>
                <w:lang w:val="en-US" w:eastAsia="zh-CN"/>
              </w:rPr>
            </w:pPr>
          </w:p>
        </w:tc>
      </w:tr>
      <w:tr w14:paraId="791515CF">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2A53">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联系人</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01C2">
            <w:pPr>
              <w:widowControl/>
              <w:jc w:val="center"/>
              <w:textAlignment w:val="center"/>
              <w:rPr>
                <w:rStyle w:val="12"/>
                <w:rFonts w:hint="eastAsia" w:ascii="仿宋" w:hAnsi="仿宋" w:eastAsia="仿宋" w:cs="仿宋"/>
                <w:b w:val="0"/>
                <w:bCs/>
                <w:spacing w:val="-6"/>
                <w:sz w:val="28"/>
                <w:szCs w:val="28"/>
                <w:lang w:val="en-US" w:eastAsia="zh-CN"/>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A34">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联系电话</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0B43">
            <w:pPr>
              <w:widowControl/>
              <w:jc w:val="center"/>
              <w:textAlignment w:val="center"/>
              <w:rPr>
                <w:rStyle w:val="12"/>
                <w:rFonts w:hint="eastAsia" w:ascii="仿宋" w:hAnsi="仿宋" w:eastAsia="仿宋" w:cs="仿宋"/>
                <w:b w:val="0"/>
                <w:bCs/>
                <w:spacing w:val="-6"/>
                <w:sz w:val="28"/>
                <w:szCs w:val="28"/>
                <w:lang w:val="en-US" w:eastAsia="zh-CN"/>
              </w:rPr>
            </w:pPr>
          </w:p>
        </w:tc>
      </w:tr>
      <w:tr w14:paraId="4DBFCF5C">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F4E4">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地    址</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0795">
            <w:pPr>
              <w:widowControl/>
              <w:jc w:val="center"/>
              <w:textAlignment w:val="center"/>
              <w:rPr>
                <w:rStyle w:val="12"/>
                <w:rFonts w:hint="eastAsia" w:ascii="仿宋" w:hAnsi="仿宋" w:eastAsia="仿宋" w:cs="仿宋"/>
                <w:b w:val="0"/>
                <w:bCs/>
                <w:spacing w:val="-6"/>
                <w:sz w:val="28"/>
                <w:szCs w:val="28"/>
                <w:lang w:val="en-US" w:eastAsia="zh-CN"/>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477C">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统一信用代码</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F768">
            <w:pPr>
              <w:widowControl/>
              <w:jc w:val="center"/>
              <w:textAlignment w:val="center"/>
              <w:rPr>
                <w:rStyle w:val="12"/>
                <w:rFonts w:hint="eastAsia" w:ascii="仿宋" w:hAnsi="仿宋" w:eastAsia="仿宋" w:cs="仿宋"/>
                <w:b w:val="0"/>
                <w:bCs/>
                <w:spacing w:val="-6"/>
                <w:sz w:val="28"/>
                <w:szCs w:val="28"/>
                <w:lang w:val="en-US" w:eastAsia="zh-CN"/>
              </w:rPr>
            </w:pPr>
          </w:p>
        </w:tc>
      </w:tr>
      <w:tr w14:paraId="7C65779F">
        <w:tblPrEx>
          <w:tblCellMar>
            <w:top w:w="0" w:type="dxa"/>
            <w:left w:w="108" w:type="dxa"/>
            <w:bottom w:w="0" w:type="dxa"/>
            <w:right w:w="108" w:type="dxa"/>
          </w:tblCellMar>
        </w:tblPrEx>
        <w:trPr>
          <w:trHeight w:val="84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A077">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电子邮箱</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DEB2">
            <w:pPr>
              <w:widowControl/>
              <w:jc w:val="center"/>
              <w:textAlignment w:val="center"/>
              <w:rPr>
                <w:rStyle w:val="12"/>
                <w:rFonts w:hint="eastAsia" w:ascii="仿宋" w:hAnsi="仿宋" w:eastAsia="仿宋" w:cs="仿宋"/>
                <w:b w:val="0"/>
                <w:bCs/>
                <w:spacing w:val="-6"/>
                <w:sz w:val="28"/>
                <w:szCs w:val="28"/>
                <w:lang w:val="en-US" w:eastAsia="zh-CN"/>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6AE">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获取时间</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B5EA">
            <w:pPr>
              <w:widowControl/>
              <w:jc w:val="center"/>
              <w:textAlignment w:val="center"/>
              <w:rPr>
                <w:rStyle w:val="12"/>
                <w:rFonts w:hint="eastAsia" w:ascii="仿宋" w:hAnsi="仿宋" w:eastAsia="仿宋" w:cs="仿宋"/>
                <w:b w:val="0"/>
                <w:bCs/>
                <w:spacing w:val="-6"/>
                <w:sz w:val="28"/>
                <w:szCs w:val="28"/>
                <w:lang w:val="en-US" w:eastAsia="zh-CN"/>
              </w:rPr>
            </w:pPr>
          </w:p>
        </w:tc>
      </w:tr>
      <w:tr w14:paraId="62D8F29F">
        <w:tblPrEx>
          <w:tblCellMar>
            <w:top w:w="0" w:type="dxa"/>
            <w:left w:w="108" w:type="dxa"/>
            <w:bottom w:w="0" w:type="dxa"/>
            <w:right w:w="108" w:type="dxa"/>
          </w:tblCellMar>
        </w:tblPrEx>
        <w:trPr>
          <w:trHeight w:val="659"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05F">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领取内容</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3D59">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该项目电子版招标文件</w:t>
            </w:r>
          </w:p>
        </w:tc>
      </w:tr>
      <w:tr w14:paraId="6091A4CE">
        <w:tblPrEx>
          <w:tblCellMar>
            <w:top w:w="0" w:type="dxa"/>
            <w:left w:w="108" w:type="dxa"/>
            <w:bottom w:w="0" w:type="dxa"/>
            <w:right w:w="108" w:type="dxa"/>
          </w:tblCellMar>
        </w:tblPrEx>
        <w:trPr>
          <w:trHeight w:val="6196"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05F5">
            <w:pPr>
              <w:widowControl/>
              <w:jc w:val="center"/>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备注</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66F7">
            <w:pPr>
              <w:widowControl/>
              <w:jc w:val="left"/>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(1)凡有意参加投标的供应商，请将本表填写完整加盖单位公章并扫描发送到我公司邮箱</w:t>
            </w:r>
            <w:r>
              <w:rPr>
                <w:rFonts w:hint="eastAsia" w:ascii="仿宋" w:hAnsi="仿宋" w:eastAsia="仿宋" w:cs="仿宋"/>
                <w:color w:val="000000"/>
                <w:sz w:val="28"/>
                <w:szCs w:val="28"/>
              </w:rPr>
              <w:t>dtjc888@163.com</w:t>
            </w:r>
            <w:r>
              <w:rPr>
                <w:rStyle w:val="12"/>
                <w:rFonts w:hint="eastAsia" w:ascii="仿宋" w:hAnsi="仿宋" w:eastAsia="仿宋" w:cs="仿宋"/>
                <w:b w:val="0"/>
                <w:bCs/>
                <w:spacing w:val="-6"/>
                <w:sz w:val="28"/>
                <w:szCs w:val="28"/>
                <w:lang w:val="en-US" w:eastAsia="zh-CN"/>
              </w:rPr>
              <w:t>，我公司收到后</w:t>
            </w:r>
            <w:r>
              <w:rPr>
                <w:rFonts w:hint="eastAsia" w:ascii="仿宋" w:hAnsi="仿宋" w:eastAsia="仿宋" w:cs="仿宋"/>
                <w:color w:val="000000"/>
                <w:sz w:val="28"/>
                <w:szCs w:val="28"/>
                <w:lang w:val="en-US" w:eastAsia="zh-CN"/>
              </w:rPr>
              <w:t>将在法定工作日</w:t>
            </w:r>
            <w:r>
              <w:rPr>
                <w:rFonts w:hint="eastAsia" w:ascii="仿宋" w:hAnsi="仿宋" w:eastAsia="仿宋" w:cs="仿宋"/>
                <w:color w:val="000000"/>
                <w:sz w:val="28"/>
                <w:szCs w:val="28"/>
              </w:rPr>
              <w:t>回复电子版招标文件</w:t>
            </w:r>
            <w:r>
              <w:rPr>
                <w:rStyle w:val="12"/>
                <w:rFonts w:hint="eastAsia" w:ascii="仿宋" w:hAnsi="仿宋" w:eastAsia="仿宋" w:cs="仿宋"/>
                <w:b w:val="0"/>
                <w:bCs/>
                <w:spacing w:val="-6"/>
                <w:sz w:val="28"/>
                <w:szCs w:val="28"/>
                <w:lang w:val="en-US" w:eastAsia="zh-CN"/>
              </w:rPr>
              <w:t>。</w:t>
            </w:r>
          </w:p>
          <w:p w14:paraId="33630034">
            <w:pPr>
              <w:widowControl/>
              <w:jc w:val="left"/>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(2)获取文件时间以我公司邮箱收到</w:t>
            </w:r>
            <w:bookmarkStart w:id="4" w:name="_GoBack"/>
            <w:bookmarkEnd w:id="4"/>
            <w:r>
              <w:rPr>
                <w:rStyle w:val="12"/>
                <w:rFonts w:hint="eastAsia" w:ascii="仿宋" w:hAnsi="仿宋" w:eastAsia="仿宋" w:cs="仿宋"/>
                <w:b w:val="0"/>
                <w:bCs/>
                <w:spacing w:val="-6"/>
                <w:sz w:val="28"/>
                <w:szCs w:val="28"/>
                <w:lang w:val="en-US" w:eastAsia="zh-CN"/>
              </w:rPr>
              <w:t>供应商邮件时间为准，超出规定时间、未填写完整或未按要求提供的均不予认可，未在规定时间内领取招标文件的供应商，投标均不予认可。</w:t>
            </w:r>
            <w:bookmarkStart w:id="0" w:name="_Toc19887"/>
            <w:bookmarkStart w:id="1" w:name="_Toc9403"/>
            <w:bookmarkStart w:id="2" w:name="_Toc21322"/>
            <w:bookmarkStart w:id="3" w:name="_Toc12729"/>
          </w:p>
          <w:p w14:paraId="5E2BE6BC">
            <w:pPr>
              <w:widowControl/>
              <w:jc w:val="left"/>
              <w:textAlignment w:val="center"/>
              <w:rPr>
                <w:rStyle w:val="12"/>
                <w:rFonts w:hint="eastAsia" w:ascii="仿宋" w:hAnsi="仿宋" w:eastAsia="仿宋" w:cs="仿宋"/>
                <w:b w:val="0"/>
                <w:bCs/>
                <w:spacing w:val="-6"/>
                <w:sz w:val="28"/>
                <w:szCs w:val="28"/>
                <w:lang w:val="en-US" w:eastAsia="zh-CN"/>
              </w:rPr>
            </w:pPr>
            <w:r>
              <w:rPr>
                <w:rStyle w:val="12"/>
                <w:rFonts w:hint="eastAsia" w:ascii="仿宋" w:hAnsi="仿宋" w:eastAsia="仿宋" w:cs="仿宋"/>
                <w:b w:val="0"/>
                <w:bCs/>
                <w:spacing w:val="-6"/>
                <w:sz w:val="28"/>
                <w:szCs w:val="28"/>
                <w:lang w:val="en-US" w:eastAsia="zh-CN"/>
              </w:rPr>
              <w:t>(3)请各投标供应商及时关注惠泽招电子交易平台及银川市阅海第三小学公众号，关注你所参与的项目，该项目有可能进行时间或内容上的调整，招标代理机构不再以其他方式另行通知。如因自身原因未及时关注从而导致投标失败，其后果自行承担。</w:t>
            </w:r>
            <w:bookmarkEnd w:id="0"/>
            <w:bookmarkEnd w:id="1"/>
            <w:bookmarkEnd w:id="2"/>
            <w:bookmarkEnd w:id="3"/>
          </w:p>
        </w:tc>
      </w:tr>
    </w:tbl>
    <w:p w14:paraId="1EC854BF">
      <w:pPr>
        <w:widowControl/>
        <w:jc w:val="both"/>
        <w:textAlignment w:val="center"/>
        <w:rPr>
          <w:rStyle w:val="12"/>
          <w:rFonts w:hint="default" w:cs="Times New Roman" w:asciiTheme="minorAscii" w:hAnsiTheme="minorAscii" w:eastAsiaTheme="minorEastAsia"/>
          <w:b w:val="0"/>
          <w:bCs/>
          <w:color w:val="auto"/>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DhiMzk2NTg2YTdjZDU5ODUzMzcyOTE3ZTE4NjAifQ=="/>
  </w:docVars>
  <w:rsids>
    <w:rsidRoot w:val="25797F3E"/>
    <w:rsid w:val="00073ACE"/>
    <w:rsid w:val="004477B2"/>
    <w:rsid w:val="00A772F0"/>
    <w:rsid w:val="049138C9"/>
    <w:rsid w:val="05420BDD"/>
    <w:rsid w:val="083824E6"/>
    <w:rsid w:val="0FD06291"/>
    <w:rsid w:val="134D7DBF"/>
    <w:rsid w:val="14592015"/>
    <w:rsid w:val="153B3833"/>
    <w:rsid w:val="15B70A1A"/>
    <w:rsid w:val="16445111"/>
    <w:rsid w:val="1C375713"/>
    <w:rsid w:val="1C5F484F"/>
    <w:rsid w:val="1DB47B00"/>
    <w:rsid w:val="23AD6523"/>
    <w:rsid w:val="24E169D4"/>
    <w:rsid w:val="25797F3E"/>
    <w:rsid w:val="27CE67A4"/>
    <w:rsid w:val="2AFC30B3"/>
    <w:rsid w:val="2BFE2C19"/>
    <w:rsid w:val="2D2D064E"/>
    <w:rsid w:val="2E2E1324"/>
    <w:rsid w:val="30CC455B"/>
    <w:rsid w:val="31612F97"/>
    <w:rsid w:val="33654EAF"/>
    <w:rsid w:val="33930D6E"/>
    <w:rsid w:val="36D02812"/>
    <w:rsid w:val="3995213C"/>
    <w:rsid w:val="3BF1400F"/>
    <w:rsid w:val="3C497541"/>
    <w:rsid w:val="3CEB68C5"/>
    <w:rsid w:val="3E191EF4"/>
    <w:rsid w:val="3E4B088C"/>
    <w:rsid w:val="3ECA769A"/>
    <w:rsid w:val="40EC21B5"/>
    <w:rsid w:val="420A5DF0"/>
    <w:rsid w:val="420C6AF7"/>
    <w:rsid w:val="43CB617A"/>
    <w:rsid w:val="44620F1A"/>
    <w:rsid w:val="462D68A3"/>
    <w:rsid w:val="468B3AB1"/>
    <w:rsid w:val="471A1381"/>
    <w:rsid w:val="48D4613F"/>
    <w:rsid w:val="49F10965"/>
    <w:rsid w:val="4A53142F"/>
    <w:rsid w:val="4F6F5206"/>
    <w:rsid w:val="50BC6EA7"/>
    <w:rsid w:val="50D14BB5"/>
    <w:rsid w:val="51225219"/>
    <w:rsid w:val="51DE48B8"/>
    <w:rsid w:val="578D5401"/>
    <w:rsid w:val="599E4BE5"/>
    <w:rsid w:val="5C3051D5"/>
    <w:rsid w:val="5DD21301"/>
    <w:rsid w:val="5E674915"/>
    <w:rsid w:val="5F433606"/>
    <w:rsid w:val="61B10EBD"/>
    <w:rsid w:val="61E238A1"/>
    <w:rsid w:val="66A708E7"/>
    <w:rsid w:val="683D5DDE"/>
    <w:rsid w:val="6C833AC4"/>
    <w:rsid w:val="71CA4897"/>
    <w:rsid w:val="725F31A9"/>
    <w:rsid w:val="72764597"/>
    <w:rsid w:val="75086ADE"/>
    <w:rsid w:val="752C5797"/>
    <w:rsid w:val="770D132F"/>
    <w:rsid w:val="78FA7B34"/>
    <w:rsid w:val="7AD4087F"/>
    <w:rsid w:val="7C257533"/>
    <w:rsid w:val="7DDD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100" w:beforeAutospacing="1" w:after="100" w:afterAutospacing="1"/>
      <w:outlineLvl w:val="0"/>
    </w:pPr>
    <w:rPr>
      <w:rFonts w:eastAsia="黑体"/>
      <w:b/>
      <w:bCs/>
      <w:kern w:val="44"/>
      <w:sz w:val="28"/>
      <w:szCs w:val="44"/>
    </w:rPr>
  </w:style>
  <w:style w:type="paragraph" w:styleId="5">
    <w:name w:val="heading 2"/>
    <w:basedOn w:val="1"/>
    <w:next w:val="6"/>
    <w:autoRedefine/>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widowControl/>
      <w:spacing w:line="276" w:lineRule="auto"/>
      <w:ind w:left="200" w:firstLine="420" w:firstLineChars="200"/>
    </w:pPr>
    <w:rPr>
      <w:sz w:val="32"/>
    </w:rPr>
  </w:style>
  <w:style w:type="paragraph" w:styleId="3">
    <w:name w:val="Body Text Indent"/>
    <w:basedOn w:val="1"/>
    <w:autoRedefine/>
    <w:qFormat/>
    <w:uiPriority w:val="0"/>
    <w:pPr>
      <w:ind w:firstLine="420" w:firstLineChars="200"/>
    </w:pPr>
  </w:style>
  <w:style w:type="paragraph" w:styleId="6">
    <w:name w:val="Normal Indent"/>
    <w:basedOn w:val="1"/>
    <w:autoRedefine/>
    <w:qFormat/>
    <w:uiPriority w:val="0"/>
    <w:pPr>
      <w:widowControl w:val="0"/>
      <w:ind w:firstLine="420"/>
      <w:jc w:val="both"/>
    </w:pPr>
    <w:rPr>
      <w:rFonts w:ascii="Times New Roman" w:hAnsi="Times New Roman" w:eastAsia="宋体" w:cs="Times New Roman"/>
      <w:szCs w:val="24"/>
      <w:lang w:val="en-US" w:eastAsia="zh-CN" w:bidi="ar-SA"/>
    </w:rPr>
  </w:style>
  <w:style w:type="paragraph" w:styleId="7">
    <w:name w:val="Body Text"/>
    <w:basedOn w:val="1"/>
    <w:autoRedefine/>
    <w:qFormat/>
    <w:uiPriority w:val="0"/>
    <w:pPr>
      <w:spacing w:after="120"/>
    </w:pPr>
  </w:style>
  <w:style w:type="paragraph" w:styleId="8">
    <w:name w:val="footer"/>
    <w:basedOn w:val="1"/>
    <w:next w:val="1"/>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autoRedefine/>
    <w:qFormat/>
    <w:uiPriority w:val="22"/>
    <w:rPr>
      <w:b/>
    </w:rPr>
  </w:style>
  <w:style w:type="paragraph" w:customStyle="1" w:styleId="13">
    <w:name w:val="BodyText"/>
    <w:basedOn w:val="1"/>
    <w:autoRedefine/>
    <w:qFormat/>
    <w:uiPriority w:val="0"/>
    <w:pPr>
      <w:spacing w:after="120" w:line="312" w:lineRule="atLeast"/>
      <w:textAlignment w:val="baseline"/>
    </w:pPr>
    <w:rPr>
      <w:kern w:val="0"/>
    </w:rPr>
  </w:style>
  <w:style w:type="character" w:customStyle="1" w:styleId="14">
    <w:name w:val="font91"/>
    <w:basedOn w:val="11"/>
    <w:autoRedefine/>
    <w:qFormat/>
    <w:uiPriority w:val="0"/>
    <w:rPr>
      <w:rFonts w:hint="default" w:ascii="Times New Roman" w:hAnsi="Times New Roman" w:cs="Times New Roman"/>
      <w:b/>
      <w:bCs/>
      <w:color w:val="000000"/>
      <w:sz w:val="28"/>
      <w:szCs w:val="28"/>
      <w:u w:val="none"/>
    </w:rPr>
  </w:style>
  <w:style w:type="character" w:customStyle="1" w:styleId="15">
    <w:name w:val="font41"/>
    <w:basedOn w:val="11"/>
    <w:autoRedefine/>
    <w:qFormat/>
    <w:uiPriority w:val="0"/>
    <w:rPr>
      <w:rFonts w:hint="default" w:ascii="仿宋_GB2312" w:eastAsia="仿宋_GB2312" w:cs="仿宋_GB2312"/>
      <w:b/>
      <w:bCs/>
      <w:color w:val="000000"/>
      <w:sz w:val="28"/>
      <w:szCs w:val="28"/>
      <w:u w:val="none"/>
    </w:rPr>
  </w:style>
  <w:style w:type="character" w:customStyle="1" w:styleId="16">
    <w:name w:val="font51"/>
    <w:basedOn w:val="11"/>
    <w:autoRedefine/>
    <w:qFormat/>
    <w:uiPriority w:val="0"/>
    <w:rPr>
      <w:rFonts w:hint="default" w:ascii="Times New Roman" w:hAnsi="Times New Roman" w:cs="Times New Roman"/>
      <w:color w:val="000000"/>
      <w:sz w:val="28"/>
      <w:szCs w:val="28"/>
      <w:u w:val="none"/>
    </w:rPr>
  </w:style>
  <w:style w:type="character" w:customStyle="1" w:styleId="17">
    <w:name w:val="font101"/>
    <w:basedOn w:val="11"/>
    <w:autoRedefine/>
    <w:qFormat/>
    <w:uiPriority w:val="0"/>
    <w:rPr>
      <w:rFonts w:hint="eastAsia" w:ascii="宋体" w:hAnsi="宋体" w:eastAsia="宋体" w:cs="宋体"/>
      <w:color w:val="000000"/>
      <w:sz w:val="28"/>
      <w:szCs w:val="28"/>
      <w:u w:val="none"/>
    </w:rPr>
  </w:style>
  <w:style w:type="character" w:customStyle="1" w:styleId="18">
    <w:name w:val="font61"/>
    <w:basedOn w:val="11"/>
    <w:autoRedefine/>
    <w:qFormat/>
    <w:uiPriority w:val="0"/>
    <w:rPr>
      <w:rFonts w:hint="default" w:ascii="仿宋_GB2312" w:eastAsia="仿宋_GB2312" w:cs="仿宋_GB2312"/>
      <w:color w:val="000000"/>
      <w:sz w:val="28"/>
      <w:szCs w:val="28"/>
      <w:u w:val="none"/>
    </w:rPr>
  </w:style>
  <w:style w:type="character" w:customStyle="1" w:styleId="19">
    <w:name w:val="font81"/>
    <w:basedOn w:val="11"/>
    <w:autoRedefine/>
    <w:qFormat/>
    <w:uiPriority w:val="0"/>
    <w:rPr>
      <w:rFonts w:hint="default" w:ascii="Times New Roman" w:hAnsi="Times New Roman" w:cs="Times New Roman"/>
      <w:color w:val="000000"/>
      <w:sz w:val="32"/>
      <w:szCs w:val="32"/>
      <w:u w:val="none"/>
    </w:rPr>
  </w:style>
  <w:style w:type="character" w:customStyle="1" w:styleId="20">
    <w:name w:val="font71"/>
    <w:basedOn w:val="11"/>
    <w:autoRedefine/>
    <w:qFormat/>
    <w:uiPriority w:val="0"/>
    <w:rPr>
      <w:rFonts w:hint="default" w:ascii="仿宋_GB2312" w:eastAsia="仿宋_GB2312" w:cs="仿宋_GB2312"/>
      <w:color w:val="000000"/>
      <w:sz w:val="32"/>
      <w:szCs w:val="32"/>
      <w:u w:val="none"/>
    </w:rPr>
  </w:style>
  <w:style w:type="character" w:customStyle="1" w:styleId="21">
    <w:name w:val="页眉 字符"/>
    <w:basedOn w:val="11"/>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336</Words>
  <Characters>371</Characters>
  <Lines>3</Lines>
  <Paragraphs>1</Paragraphs>
  <TotalTime>0</TotalTime>
  <ScaleCrop>false</ScaleCrop>
  <LinksUpToDate>false</LinksUpToDate>
  <CharactersWithSpaces>375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2021-04-01T02:08:00Z</dcterms:created>
  <dc:creator>MAXINHUI</dc:creator>
  <cp:lastModifiedBy>杨雯</cp:lastModifiedBy>
  <dcterms:modified xsi:type="dcterms:W3CDTF">2026-05-26T08:40:14Z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221A2078A35C49C5818A05DBFFA400AA_13</vt:lpwstr>
  </property>
  <property fmtid="{D5CDD505-2E9C-101B-9397-08002B2CF9AE}" pid="4" name="KSOTemplateDocerSaveRecord">
    <vt:lpwstr>eyJoZGlkIjoiNThhZGM2NTBmODJhNzM5ODZjMjQwMGI0NTQ3NzJkM2UiLCJ1c2VySWQiOiIxMjUxMjU4MzUyIn0=</vt:lpwstr>
  </property>
</Properties>
</file>